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816" w14:textId="5AE9A390" w:rsidR="00CF2CC3" w:rsidRDefault="00CF2CC3" w:rsidP="00CF2CC3">
      <w:pPr>
        <w:pStyle w:val="Heading1"/>
        <w:spacing w:before="31"/>
        <w:ind w:left="0"/>
        <w:jc w:val="center"/>
      </w:pPr>
    </w:p>
    <w:p w14:paraId="661828A6" w14:textId="77777777" w:rsidR="00810252" w:rsidRPr="00810252" w:rsidRDefault="00810252" w:rsidP="00810252">
      <w:pPr>
        <w:pStyle w:val="Heading1"/>
        <w:spacing w:before="92" w:line="235" w:lineRule="auto"/>
        <w:ind w:left="0"/>
        <w:jc w:val="center"/>
        <w:rPr>
          <w:u w:val="none"/>
        </w:rPr>
      </w:pPr>
      <w:r w:rsidRPr="00810252">
        <w:rPr>
          <w:u w:val="none"/>
        </w:rPr>
        <w:t>Commercial Solar Rate C</w:t>
      </w:r>
      <w:r w:rsidRPr="00810252">
        <w:rPr>
          <w:spacing w:val="-57"/>
          <w:u w:val="none"/>
        </w:rPr>
        <w:t xml:space="preserve"> </w:t>
      </w:r>
      <w:r w:rsidRPr="00810252">
        <w:rPr>
          <w:spacing w:val="-57"/>
          <w:u w:val="none"/>
        </w:rPr>
        <w:br/>
      </w:r>
      <w:r w:rsidRPr="00810252">
        <w:rPr>
          <w:u w:val="none"/>
        </w:rPr>
        <w:t>Effective</w:t>
      </w:r>
      <w:r w:rsidRPr="00810252">
        <w:rPr>
          <w:spacing w:val="-1"/>
          <w:u w:val="none"/>
        </w:rPr>
        <w:t xml:space="preserve"> </w:t>
      </w:r>
      <w:r w:rsidRPr="00810252">
        <w:rPr>
          <w:u w:val="none"/>
        </w:rPr>
        <w:t>April 2022</w:t>
      </w:r>
    </w:p>
    <w:p w14:paraId="47DC68C5" w14:textId="77777777" w:rsidR="00810252" w:rsidRDefault="00810252" w:rsidP="00810252">
      <w:pPr>
        <w:pStyle w:val="BodyText"/>
        <w:spacing w:before="3"/>
        <w:rPr>
          <w:b/>
          <w:sz w:val="16"/>
        </w:rPr>
      </w:pPr>
    </w:p>
    <w:p w14:paraId="6DAC247B" w14:textId="77777777" w:rsidR="00810252" w:rsidRDefault="00810252" w:rsidP="00810252">
      <w:pPr>
        <w:spacing w:before="9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Eligibility</w:t>
      </w:r>
      <w:r>
        <w:rPr>
          <w:b/>
          <w:sz w:val="23"/>
          <w:szCs w:val="23"/>
        </w:rPr>
        <w:t>:</w:t>
      </w:r>
    </w:p>
    <w:p w14:paraId="00007780" w14:textId="77777777" w:rsidR="00810252" w:rsidRDefault="00810252" w:rsidP="00810252">
      <w:pPr>
        <w:pStyle w:val="BodyText"/>
        <w:spacing w:before="2"/>
        <w:jc w:val="both"/>
        <w:rPr>
          <w:b/>
          <w:sz w:val="23"/>
          <w:szCs w:val="23"/>
        </w:rPr>
      </w:pPr>
    </w:p>
    <w:p w14:paraId="2CF523DF" w14:textId="7F7E4ACC" w:rsidR="00810252" w:rsidRDefault="00810252" w:rsidP="00810252">
      <w:pPr>
        <w:pStyle w:val="BodyText"/>
        <w:spacing w:before="90"/>
        <w:ind w:right="186"/>
        <w:jc w:val="both"/>
        <w:rPr>
          <w:sz w:val="23"/>
          <w:szCs w:val="23"/>
        </w:rPr>
      </w:pPr>
      <w:r>
        <w:rPr>
          <w:sz w:val="23"/>
          <w:szCs w:val="23"/>
        </w:rPr>
        <w:t>This Rate is applicable to District customers who install a photovoltaic (PV) solar system having 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nameplate rating of 10,000 watts or less.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To be eligible</w:t>
      </w:r>
      <w:r w:rsidR="00E00585">
        <w:rPr>
          <w:sz w:val="23"/>
          <w:szCs w:val="23"/>
        </w:rPr>
        <w:t>,</w:t>
      </w:r>
      <w:r>
        <w:rPr>
          <w:sz w:val="23"/>
          <w:szCs w:val="23"/>
        </w:rPr>
        <w:t xml:space="preserve"> customer must sign a Solar Electrical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Application and Agreement and comply with the installation and equipment specifications contained</w:t>
      </w:r>
      <w:r>
        <w:rPr>
          <w:spacing w:val="-58"/>
          <w:sz w:val="23"/>
          <w:szCs w:val="23"/>
        </w:rPr>
        <w:t xml:space="preserve"> </w:t>
      </w:r>
      <w:r>
        <w:rPr>
          <w:sz w:val="23"/>
          <w:szCs w:val="23"/>
        </w:rPr>
        <w:t>therein.</w:t>
      </w:r>
    </w:p>
    <w:p w14:paraId="536DE898" w14:textId="77777777" w:rsidR="00810252" w:rsidRDefault="00810252" w:rsidP="00810252">
      <w:pPr>
        <w:pStyle w:val="BodyText"/>
        <w:spacing w:before="1"/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2163"/>
        <w:gridCol w:w="3054"/>
      </w:tblGrid>
      <w:tr w:rsidR="00810252" w14:paraId="0D151128" w14:textId="77777777" w:rsidTr="00A85BA1">
        <w:trPr>
          <w:trHeight w:val="158"/>
        </w:trPr>
        <w:tc>
          <w:tcPr>
            <w:tcW w:w="3786" w:type="dxa"/>
            <w:hideMark/>
          </w:tcPr>
          <w:p w14:paraId="3A80FAE4" w14:textId="77777777" w:rsidR="00810252" w:rsidRDefault="00810252">
            <w:pPr>
              <w:pStyle w:val="TableParagraph"/>
              <w:spacing w:line="250" w:lineRule="exac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Monthly</w:t>
            </w:r>
            <w:r>
              <w:rPr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Service</w:t>
            </w:r>
            <w:r>
              <w:rPr>
                <w:b/>
                <w:spacing w:val="-3"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Charge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63" w:type="dxa"/>
            <w:hideMark/>
          </w:tcPr>
          <w:p w14:paraId="0125D758" w14:textId="313875D9" w:rsidR="00810252" w:rsidRDefault="00810252">
            <w:pPr>
              <w:pStyle w:val="TableParagraph"/>
              <w:spacing w:line="25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 w:rsidR="001C78B7">
              <w:rPr>
                <w:sz w:val="23"/>
                <w:szCs w:val="23"/>
              </w:rPr>
              <w:t xml:space="preserve"> </w:t>
            </w:r>
            <w:r w:rsidR="00E00585">
              <w:rPr>
                <w:sz w:val="23"/>
                <w:szCs w:val="23"/>
              </w:rPr>
              <w:t>41.8</w:t>
            </w:r>
            <w:r w:rsidR="001E077C">
              <w:rPr>
                <w:sz w:val="23"/>
                <w:szCs w:val="23"/>
              </w:rPr>
              <w:t>0</w:t>
            </w:r>
          </w:p>
        </w:tc>
        <w:tc>
          <w:tcPr>
            <w:tcW w:w="3054" w:type="dxa"/>
            <w:hideMark/>
          </w:tcPr>
          <w:p w14:paraId="23C30EA2" w14:textId="77777777" w:rsidR="00810252" w:rsidRDefault="00810252">
            <w:pPr>
              <w:pStyle w:val="TableParagraph"/>
              <w:spacing w:line="25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month</w:t>
            </w:r>
          </w:p>
        </w:tc>
      </w:tr>
    </w:tbl>
    <w:p w14:paraId="06C6F7A6" w14:textId="77777777" w:rsidR="00810252" w:rsidRDefault="00810252" w:rsidP="00810252">
      <w:pPr>
        <w:tabs>
          <w:tab w:val="left" w:pos="4993"/>
          <w:tab w:val="left" w:pos="5353"/>
          <w:tab w:val="left" w:pos="7093"/>
        </w:tabs>
        <w:spacing w:before="1"/>
        <w:jc w:val="both"/>
        <w:rPr>
          <w:b/>
          <w:sz w:val="23"/>
          <w:szCs w:val="23"/>
          <w:u w:val="single"/>
        </w:rPr>
      </w:pPr>
    </w:p>
    <w:p w14:paraId="1A174BB6" w14:textId="5E0DE643" w:rsidR="00810252" w:rsidRDefault="00810252" w:rsidP="004C13FF">
      <w:pPr>
        <w:tabs>
          <w:tab w:val="left" w:pos="3780"/>
          <w:tab w:val="left" w:pos="5940"/>
        </w:tabs>
        <w:spacing w:before="1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Energy</w:t>
      </w:r>
      <w:r>
        <w:rPr>
          <w:b/>
          <w:spacing w:val="-2"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Delivered</w:t>
      </w:r>
      <w:r>
        <w:rPr>
          <w:b/>
          <w:spacing w:val="-1"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to</w:t>
      </w:r>
      <w:r>
        <w:rPr>
          <w:b/>
          <w:spacing w:val="-2"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District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$</w:t>
      </w:r>
      <w:r w:rsidR="001E077C">
        <w:rPr>
          <w:sz w:val="23"/>
          <w:szCs w:val="23"/>
        </w:rPr>
        <w:t xml:space="preserve"> </w:t>
      </w:r>
      <w:r w:rsidR="00E00585">
        <w:rPr>
          <w:sz w:val="23"/>
          <w:szCs w:val="23"/>
        </w:rPr>
        <w:t>0</w:t>
      </w:r>
      <w:r>
        <w:rPr>
          <w:sz w:val="23"/>
          <w:szCs w:val="23"/>
        </w:rPr>
        <w:t>.0400</w:t>
      </w:r>
      <w:r>
        <w:rPr>
          <w:sz w:val="23"/>
          <w:szCs w:val="23"/>
        </w:rPr>
        <w:tab/>
        <w:t>Credit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per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kWh</w:t>
      </w:r>
    </w:p>
    <w:p w14:paraId="0AC045A2" w14:textId="77777777" w:rsidR="00810252" w:rsidRDefault="00810252" w:rsidP="00810252">
      <w:pPr>
        <w:pStyle w:val="BodyText"/>
        <w:spacing w:before="11"/>
        <w:jc w:val="both"/>
        <w:rPr>
          <w:sz w:val="23"/>
          <w:szCs w:val="23"/>
        </w:rPr>
      </w:pPr>
    </w:p>
    <w:p w14:paraId="0D3C1A64" w14:textId="61FF67C5" w:rsidR="00810252" w:rsidRDefault="00810252" w:rsidP="004C13FF">
      <w:pPr>
        <w:tabs>
          <w:tab w:val="left" w:pos="3780"/>
          <w:tab w:val="left" w:pos="4320"/>
        </w:tabs>
        <w:spacing w:line="275" w:lineRule="exact"/>
        <w:ind w:right="90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Special</w:t>
      </w:r>
      <w:r>
        <w:rPr>
          <w:b/>
          <w:spacing w:val="-3"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Meter</w:t>
      </w:r>
      <w:r>
        <w:rPr>
          <w:b/>
          <w:spacing w:val="-3"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Charge</w:t>
      </w:r>
      <w:r>
        <w:rPr>
          <w:b/>
          <w:sz w:val="23"/>
          <w:szCs w:val="23"/>
        </w:rPr>
        <w:t xml:space="preserve">:  </w:t>
      </w:r>
      <w:r>
        <w:rPr>
          <w:b/>
          <w:sz w:val="23"/>
          <w:szCs w:val="23"/>
        </w:rPr>
        <w:tab/>
      </w:r>
      <w:r>
        <w:rPr>
          <w:bCs/>
          <w:sz w:val="23"/>
          <w:szCs w:val="23"/>
        </w:rPr>
        <w:t>$</w:t>
      </w:r>
      <w:r>
        <w:rPr>
          <w:sz w:val="23"/>
          <w:szCs w:val="23"/>
        </w:rPr>
        <w:t>180.00</w:t>
      </w:r>
      <w:r>
        <w:rPr>
          <w:spacing w:val="-1"/>
          <w:sz w:val="23"/>
          <w:szCs w:val="23"/>
        </w:rPr>
        <w:t xml:space="preserve"> </w:t>
      </w:r>
      <w:r w:rsidR="00E00585">
        <w:rPr>
          <w:spacing w:val="-1"/>
          <w:sz w:val="23"/>
          <w:szCs w:val="23"/>
        </w:rPr>
        <w:t>Single Phase  (one time charge)</w:t>
      </w:r>
    </w:p>
    <w:p w14:paraId="55CD2D31" w14:textId="593C298E" w:rsidR="00810252" w:rsidRDefault="00810252" w:rsidP="004C13FF">
      <w:pPr>
        <w:pStyle w:val="BodyText"/>
        <w:spacing w:line="275" w:lineRule="exact"/>
        <w:ind w:left="3780" w:right="1129"/>
        <w:jc w:val="both"/>
        <w:rPr>
          <w:sz w:val="23"/>
          <w:szCs w:val="23"/>
        </w:rPr>
      </w:pPr>
      <w:r>
        <w:rPr>
          <w:sz w:val="23"/>
          <w:szCs w:val="23"/>
        </w:rPr>
        <w:t>$210.00</w:t>
      </w:r>
      <w:r>
        <w:rPr>
          <w:spacing w:val="-1"/>
          <w:sz w:val="23"/>
          <w:szCs w:val="23"/>
        </w:rPr>
        <w:t xml:space="preserve"> </w:t>
      </w:r>
      <w:r w:rsidR="00F87A2C"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hree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phase</w:t>
      </w:r>
      <w:r w:rsidR="00E00585">
        <w:rPr>
          <w:sz w:val="23"/>
          <w:szCs w:val="23"/>
        </w:rPr>
        <w:t xml:space="preserve">   (one time charge)</w:t>
      </w:r>
    </w:p>
    <w:p w14:paraId="741316FB" w14:textId="3CCB5E4C" w:rsidR="004C13FF" w:rsidRDefault="004C13FF" w:rsidP="004C13FF">
      <w:pPr>
        <w:pStyle w:val="BodyText"/>
        <w:tabs>
          <w:tab w:val="left" w:pos="3780"/>
        </w:tabs>
        <w:spacing w:line="275" w:lineRule="exact"/>
        <w:ind w:right="1129"/>
        <w:rPr>
          <w:sz w:val="23"/>
          <w:szCs w:val="23"/>
        </w:rPr>
      </w:pPr>
      <w:r w:rsidRPr="004C13FF">
        <w:rPr>
          <w:b/>
          <w:sz w:val="23"/>
          <w:szCs w:val="23"/>
          <w:u w:val="single"/>
        </w:rPr>
        <w:t>Energy Charge:</w:t>
      </w:r>
      <w:r>
        <w:rPr>
          <w:sz w:val="23"/>
          <w:szCs w:val="23"/>
        </w:rPr>
        <w:tab/>
        <w:t>$ 0.0971 First 500 kWh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  <w:t>$ 0.0938 Each additional kWh</w:t>
      </w:r>
      <w:r>
        <w:rPr>
          <w:sz w:val="23"/>
          <w:szCs w:val="23"/>
        </w:rPr>
        <w:tab/>
      </w:r>
    </w:p>
    <w:p w14:paraId="60ED580F" w14:textId="5EDFF171" w:rsidR="004C13FF" w:rsidRDefault="004C13FF" w:rsidP="004C13FF">
      <w:pPr>
        <w:pStyle w:val="BodyText"/>
        <w:tabs>
          <w:tab w:val="left" w:pos="3780"/>
        </w:tabs>
        <w:spacing w:line="275" w:lineRule="exact"/>
        <w:ind w:right="1129"/>
        <w:rPr>
          <w:sz w:val="23"/>
          <w:szCs w:val="23"/>
        </w:rPr>
      </w:pPr>
      <w:r w:rsidRPr="004C13FF">
        <w:rPr>
          <w:b/>
          <w:sz w:val="23"/>
          <w:szCs w:val="23"/>
          <w:u w:val="single"/>
        </w:rPr>
        <w:t>Power Cost Adjuster:</w:t>
      </w:r>
      <w:r>
        <w:rPr>
          <w:sz w:val="23"/>
          <w:szCs w:val="23"/>
        </w:rPr>
        <w:tab/>
        <w:t>$0.0150</w:t>
      </w:r>
    </w:p>
    <w:p w14:paraId="70526554" w14:textId="0F10E255" w:rsidR="004C13FF" w:rsidRDefault="004C13FF" w:rsidP="004C13FF">
      <w:pPr>
        <w:pStyle w:val="BodyText"/>
        <w:tabs>
          <w:tab w:val="left" w:pos="3780"/>
        </w:tabs>
        <w:spacing w:line="275" w:lineRule="exact"/>
        <w:ind w:right="1129"/>
        <w:rPr>
          <w:sz w:val="23"/>
          <w:szCs w:val="23"/>
        </w:rPr>
      </w:pPr>
      <w:r w:rsidRPr="004C13FF">
        <w:rPr>
          <w:b/>
          <w:sz w:val="23"/>
          <w:szCs w:val="23"/>
          <w:u w:val="single"/>
        </w:rPr>
        <w:t>Demand Charge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  <w:t>$6.49</w:t>
      </w:r>
    </w:p>
    <w:p w14:paraId="3B4B99DA" w14:textId="77777777" w:rsidR="00810252" w:rsidRDefault="00810252" w:rsidP="00810252">
      <w:pPr>
        <w:pStyle w:val="BodyText"/>
        <w:jc w:val="both"/>
        <w:rPr>
          <w:sz w:val="23"/>
          <w:szCs w:val="23"/>
        </w:rPr>
      </w:pPr>
    </w:p>
    <w:p w14:paraId="5E5A0CFF" w14:textId="2909E262" w:rsidR="00810252" w:rsidRDefault="00810252" w:rsidP="00810252">
      <w:pPr>
        <w:pStyle w:val="BodyText"/>
        <w:ind w:right="92"/>
        <w:jc w:val="both"/>
        <w:rPr>
          <w:sz w:val="23"/>
          <w:szCs w:val="23"/>
        </w:rPr>
      </w:pPr>
      <w:r>
        <w:rPr>
          <w:sz w:val="23"/>
          <w:szCs w:val="23"/>
        </w:rPr>
        <w:t>Under this solar rate adjustment schedule, the kilowatt</w:t>
      </w:r>
      <w:r w:rsidR="001E077C">
        <w:rPr>
          <w:sz w:val="23"/>
          <w:szCs w:val="23"/>
        </w:rPr>
        <w:t xml:space="preserve"> </w:t>
      </w:r>
      <w:r>
        <w:rPr>
          <w:sz w:val="23"/>
          <w:szCs w:val="23"/>
        </w:rPr>
        <w:t>hours delivered by the District to the customer</w:t>
      </w:r>
      <w:r>
        <w:rPr>
          <w:spacing w:val="-58"/>
          <w:sz w:val="23"/>
          <w:szCs w:val="23"/>
        </w:rPr>
        <w:t xml:space="preserve"> </w:t>
      </w:r>
      <w:r>
        <w:rPr>
          <w:sz w:val="23"/>
          <w:szCs w:val="23"/>
        </w:rPr>
        <w:t xml:space="preserve">to serve their metered load are billed at the District’s full </w:t>
      </w:r>
      <w:r w:rsidR="00E00585">
        <w:rPr>
          <w:sz w:val="23"/>
          <w:szCs w:val="23"/>
        </w:rPr>
        <w:t>C</w:t>
      </w:r>
      <w:r>
        <w:rPr>
          <w:sz w:val="23"/>
          <w:szCs w:val="23"/>
        </w:rPr>
        <w:t xml:space="preserve">ommercial </w:t>
      </w:r>
      <w:r w:rsidR="001E077C">
        <w:rPr>
          <w:sz w:val="23"/>
          <w:szCs w:val="23"/>
        </w:rPr>
        <w:t xml:space="preserve">4A or </w:t>
      </w:r>
      <w:r>
        <w:rPr>
          <w:sz w:val="23"/>
          <w:szCs w:val="23"/>
        </w:rPr>
        <w:t>4B retail rate.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The kilowatt</w:t>
      </w:r>
      <w:r w:rsidR="001E077C"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hours generated by the customer’s PV solar system over and above what is needed to meet 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customer’s hourly load is purchased from the customer at the District’s wholesale energy rate.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This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purchase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amount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is paid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 the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customer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in the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form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of a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credit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on their monthly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bill.</w:t>
      </w:r>
    </w:p>
    <w:p w14:paraId="3FB17372" w14:textId="77777777" w:rsidR="00810252" w:rsidRDefault="00810252" w:rsidP="00810252">
      <w:pPr>
        <w:pStyle w:val="BodyText"/>
        <w:jc w:val="both"/>
        <w:rPr>
          <w:sz w:val="23"/>
          <w:szCs w:val="23"/>
        </w:rPr>
      </w:pPr>
    </w:p>
    <w:p w14:paraId="15A6A9F8" w14:textId="77777777" w:rsidR="00810252" w:rsidRDefault="00810252" w:rsidP="00810252">
      <w:pPr>
        <w:pStyle w:val="Heading1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Additional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Charges:</w:t>
      </w:r>
    </w:p>
    <w:p w14:paraId="35D3427F" w14:textId="77777777" w:rsidR="00810252" w:rsidRDefault="00810252" w:rsidP="00810252">
      <w:pPr>
        <w:pStyle w:val="BodyText"/>
        <w:jc w:val="both"/>
        <w:rPr>
          <w:b/>
          <w:sz w:val="23"/>
          <w:szCs w:val="23"/>
        </w:rPr>
      </w:pPr>
    </w:p>
    <w:p w14:paraId="04AACCD8" w14:textId="27B7B5FB" w:rsidR="00810252" w:rsidRDefault="001E077C" w:rsidP="00810252">
      <w:pPr>
        <w:pStyle w:val="BodyText"/>
        <w:ind w:right="1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1.5% </w:t>
      </w:r>
      <w:r w:rsidR="00810252">
        <w:rPr>
          <w:sz w:val="23"/>
          <w:szCs w:val="23"/>
        </w:rPr>
        <w:t>Late fee penalt</w:t>
      </w:r>
      <w:r>
        <w:rPr>
          <w:sz w:val="23"/>
          <w:szCs w:val="23"/>
        </w:rPr>
        <w:t>y</w:t>
      </w:r>
      <w:r w:rsidR="00810252">
        <w:rPr>
          <w:sz w:val="23"/>
          <w:szCs w:val="23"/>
        </w:rPr>
        <w:t>, 35% collection fee</w:t>
      </w:r>
      <w:r>
        <w:rPr>
          <w:sz w:val="23"/>
          <w:szCs w:val="23"/>
        </w:rPr>
        <w:t xml:space="preserve"> plus 1.5% monthly on unpaid balance, $100 additional deposit due to disconnect for non-payment, $50.00 in-house reconnect fee, $150.00 same day re-connect service fee (truck call out if possible), $35.00 non-sufficient fund check charge or meter re-read when meter is correct</w:t>
      </w:r>
      <w:r w:rsidR="00723577">
        <w:rPr>
          <w:sz w:val="23"/>
          <w:szCs w:val="23"/>
        </w:rPr>
        <w:t>.</w:t>
      </w:r>
    </w:p>
    <w:p w14:paraId="2781319E" w14:textId="77777777" w:rsidR="00810252" w:rsidRDefault="00810252" w:rsidP="00810252">
      <w:pPr>
        <w:pStyle w:val="BodyText"/>
        <w:spacing w:before="8"/>
        <w:jc w:val="both"/>
        <w:rPr>
          <w:sz w:val="23"/>
          <w:szCs w:val="23"/>
        </w:rPr>
      </w:pPr>
    </w:p>
    <w:p w14:paraId="22594840" w14:textId="77777777" w:rsidR="00810252" w:rsidRDefault="00810252" w:rsidP="00810252">
      <w:pPr>
        <w:jc w:val="both"/>
        <w:rPr>
          <w:b/>
          <w:sz w:val="23"/>
          <w:szCs w:val="23"/>
        </w:rPr>
      </w:pPr>
      <w:r>
        <w:rPr>
          <w:b/>
          <w:w w:val="105"/>
          <w:sz w:val="23"/>
          <w:szCs w:val="23"/>
          <w:u w:val="single"/>
        </w:rPr>
        <w:t>Tax</w:t>
      </w:r>
      <w:r>
        <w:rPr>
          <w:b/>
          <w:w w:val="105"/>
          <w:sz w:val="23"/>
          <w:szCs w:val="23"/>
        </w:rPr>
        <w:t>:</w:t>
      </w:r>
    </w:p>
    <w:p w14:paraId="56358E86" w14:textId="77777777" w:rsidR="00810252" w:rsidRDefault="00810252" w:rsidP="00810252">
      <w:pPr>
        <w:pStyle w:val="BodyText"/>
        <w:spacing w:before="10"/>
        <w:jc w:val="both"/>
        <w:rPr>
          <w:b/>
          <w:sz w:val="23"/>
          <w:szCs w:val="23"/>
        </w:rPr>
      </w:pPr>
    </w:p>
    <w:p w14:paraId="1EB6F5E8" w14:textId="6E4342C6" w:rsidR="00CF6AC6" w:rsidRDefault="00810252" w:rsidP="00564B6A">
      <w:pPr>
        <w:spacing w:before="97"/>
        <w:jc w:val="both"/>
      </w:pPr>
      <w:r>
        <w:rPr>
          <w:w w:val="105"/>
          <w:sz w:val="23"/>
          <w:szCs w:val="23"/>
        </w:rPr>
        <w:t>If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applicable,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City,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County,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or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State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sales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tax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will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be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applied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all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charges.</w:t>
      </w:r>
    </w:p>
    <w:sectPr w:rsidR="00CF6AC6" w:rsidSect="0003303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934E" w14:textId="77777777" w:rsidR="00D31D79" w:rsidRDefault="00D31D79">
      <w:r>
        <w:separator/>
      </w:r>
    </w:p>
  </w:endnote>
  <w:endnote w:type="continuationSeparator" w:id="0">
    <w:p w14:paraId="19BC5D48" w14:textId="77777777" w:rsidR="00D31D79" w:rsidRDefault="00D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672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E9F260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A83FDF0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4B1A49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5E04553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7457AA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F7EBBBE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BF563E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4005925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0CB16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A32B2BB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05FFAAB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C4609C6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5F1C71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</w:t>
    </w:r>
    <w:smartTag w:uri="urn:schemas-microsoft-com:office:smarttags" w:element="address">
      <w:smartTag w:uri="urn:schemas-microsoft-com:office:smarttags" w:element="Street">
        <w:r>
          <w:rPr>
            <w:b/>
            <w:bCs/>
            <w:color w:val="FF9900"/>
            <w:sz w:val="18"/>
          </w:rPr>
          <w:t>142 South Arizona Boulevard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City">
        <w:r>
          <w:rPr>
            <w:b/>
            <w:bCs/>
            <w:color w:val="FF9900"/>
            <w:sz w:val="18"/>
          </w:rPr>
          <w:t>Coolidge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State">
        <w:r>
          <w:rPr>
            <w:b/>
            <w:bCs/>
            <w:color w:val="FF9900"/>
            <w:sz w:val="18"/>
          </w:rPr>
          <w:t>Arizona</w:t>
        </w:r>
      </w:smartTag>
      <w:r>
        <w:rPr>
          <w:b/>
          <w:bCs/>
          <w:color w:val="FF9900"/>
          <w:sz w:val="18"/>
        </w:rPr>
        <w:t xml:space="preserve">  </w:t>
      </w:r>
      <w:smartTag w:uri="urn:schemas-microsoft-com:office:smarttags" w:element="PostalCode">
        <w:r>
          <w:rPr>
            <w:b/>
            <w:bCs/>
            <w:color w:val="FF9900"/>
            <w:sz w:val="18"/>
          </w:rPr>
          <w:t>85228</w:t>
        </w:r>
      </w:smartTag>
    </w:smartTag>
  </w:p>
  <w:p w14:paraId="076FDF94" w14:textId="77777777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hohokam@c2i2.com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  <w:p w14:paraId="69E0EDE8" w14:textId="77777777" w:rsidR="008C61A5" w:rsidRDefault="008C61A5">
    <w:pPr>
      <w:pStyle w:val="Footer"/>
      <w:jc w:val="center"/>
      <w:rPr>
        <w:b/>
        <w:bCs/>
        <w:color w:val="003366"/>
        <w:sz w:val="20"/>
      </w:rPr>
    </w:pPr>
  </w:p>
  <w:p w14:paraId="7513BF82" w14:textId="77777777" w:rsidR="008C61A5" w:rsidRDefault="008C61A5">
    <w:pPr>
      <w:pStyle w:val="Footer"/>
      <w:jc w:val="center"/>
      <w:rPr>
        <w:b/>
        <w:bCs/>
        <w:sz w:val="20"/>
      </w:rPr>
    </w:pPr>
  </w:p>
  <w:p w14:paraId="11A6E374" w14:textId="77777777" w:rsidR="008C61A5" w:rsidRDefault="008C61A5">
    <w:pPr>
      <w:pStyle w:val="Footer"/>
      <w:jc w:val="center"/>
      <w:rPr>
        <w:b/>
        <w:bCs/>
        <w:sz w:val="20"/>
      </w:rPr>
    </w:pPr>
  </w:p>
  <w:p w14:paraId="4A708B1E" w14:textId="77777777" w:rsidR="008C61A5" w:rsidRDefault="008C61A5">
    <w:pPr>
      <w:pStyle w:val="Footer"/>
      <w:jc w:val="center"/>
      <w:rPr>
        <w:b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6F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142 South Arizona Boulevard, Coolidge, Arizona</w:t>
    </w:r>
    <w:r w:rsidR="0091345A">
      <w:rPr>
        <w:b/>
        <w:bCs/>
        <w:color w:val="FF9900"/>
        <w:sz w:val="18"/>
      </w:rPr>
      <w:t xml:space="preserve">  851</w:t>
    </w:r>
    <w:r>
      <w:rPr>
        <w:b/>
        <w:bCs/>
        <w:color w:val="FF9900"/>
        <w:sz w:val="18"/>
      </w:rPr>
      <w:t>28</w:t>
    </w:r>
  </w:p>
  <w:p w14:paraId="2AF53E35" w14:textId="568F3E99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</w:t>
    </w:r>
    <w:r w:rsidR="002B49AF">
      <w:rPr>
        <w:b/>
        <w:bCs/>
        <w:color w:val="FF9900"/>
        <w:sz w:val="20"/>
      </w:rPr>
      <w:t>customerservice</w:t>
    </w:r>
    <w:r>
      <w:rPr>
        <w:b/>
        <w:bCs/>
        <w:color w:val="FF9900"/>
        <w:sz w:val="20"/>
      </w:rPr>
      <w:t>@</w:t>
    </w:r>
    <w:r w:rsidR="00377CE1">
      <w:rPr>
        <w:b/>
        <w:bCs/>
        <w:color w:val="FF9900"/>
        <w:sz w:val="20"/>
      </w:rPr>
      <w:t>powerhhk.com</w:t>
    </w:r>
    <w:r>
      <w:rPr>
        <w:b/>
        <w:bCs/>
        <w:color w:val="FF9900"/>
        <w:sz w:val="20"/>
      </w:rPr>
      <w:t xml:space="preserve">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EBA" w14:textId="77777777" w:rsidR="00D31D79" w:rsidRDefault="00D31D79">
      <w:r>
        <w:separator/>
      </w:r>
    </w:p>
  </w:footnote>
  <w:footnote w:type="continuationSeparator" w:id="0">
    <w:p w14:paraId="6655FDA7" w14:textId="77777777" w:rsidR="00D31D79" w:rsidRDefault="00D3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551E" w14:textId="6C190E37" w:rsidR="008C61A5" w:rsidRDefault="004C2E4F">
    <w:pPr>
      <w:pStyle w:val="Header"/>
      <w:jc w:val="center"/>
    </w:pPr>
    <w:r>
      <w:rPr>
        <w:noProof/>
      </w:rPr>
      <w:drawing>
        <wp:inline distT="0" distB="0" distL="0" distR="0" wp14:anchorId="0AC777F3" wp14:editId="37AD3D7F">
          <wp:extent cx="2920365" cy="1075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03" cy="10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78"/>
    <w:multiLevelType w:val="hybridMultilevel"/>
    <w:tmpl w:val="B5AC07CA"/>
    <w:lvl w:ilvl="0" w:tplc="16D2DFA8">
      <w:numFmt w:val="bullet"/>
      <w:lvlText w:val="—"/>
      <w:lvlJc w:val="left"/>
      <w:pPr>
        <w:tabs>
          <w:tab w:val="num" w:pos="1080"/>
        </w:tabs>
        <w:ind w:left="1080" w:hanging="720"/>
      </w:pPr>
      <w:rPr>
        <w:rFonts w:ascii="Tw Cen MT Condensed" w:eastAsia="Times New Roman" w:hAnsi="Tw Cen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75F"/>
    <w:multiLevelType w:val="hybridMultilevel"/>
    <w:tmpl w:val="AD146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E1498"/>
    <w:multiLevelType w:val="hybridMultilevel"/>
    <w:tmpl w:val="08EEE4EE"/>
    <w:lvl w:ilvl="0" w:tplc="A7B07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CE0439"/>
    <w:multiLevelType w:val="hybridMultilevel"/>
    <w:tmpl w:val="3DC6470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24477"/>
    <w:multiLevelType w:val="hybridMultilevel"/>
    <w:tmpl w:val="A9BAB71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D155DC"/>
    <w:multiLevelType w:val="hybridMultilevel"/>
    <w:tmpl w:val="1D0CB65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038E2"/>
    <w:multiLevelType w:val="hybridMultilevel"/>
    <w:tmpl w:val="E59E5E4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D"/>
    <w:rsid w:val="00033033"/>
    <w:rsid w:val="00096D7F"/>
    <w:rsid w:val="001862C6"/>
    <w:rsid w:val="001C78B7"/>
    <w:rsid w:val="001E077C"/>
    <w:rsid w:val="00235054"/>
    <w:rsid w:val="0028005E"/>
    <w:rsid w:val="002913B2"/>
    <w:rsid w:val="002B49AF"/>
    <w:rsid w:val="002F0AB9"/>
    <w:rsid w:val="00377CE1"/>
    <w:rsid w:val="00427004"/>
    <w:rsid w:val="004C11B1"/>
    <w:rsid w:val="004C13FF"/>
    <w:rsid w:val="004C2E4F"/>
    <w:rsid w:val="004F3B88"/>
    <w:rsid w:val="0055673C"/>
    <w:rsid w:val="00564B6A"/>
    <w:rsid w:val="00565D10"/>
    <w:rsid w:val="005D4C15"/>
    <w:rsid w:val="0062312C"/>
    <w:rsid w:val="006839AC"/>
    <w:rsid w:val="00723577"/>
    <w:rsid w:val="00734075"/>
    <w:rsid w:val="007D0860"/>
    <w:rsid w:val="00810252"/>
    <w:rsid w:val="008379CF"/>
    <w:rsid w:val="008C61A5"/>
    <w:rsid w:val="008F11F4"/>
    <w:rsid w:val="008F2EBE"/>
    <w:rsid w:val="009060E0"/>
    <w:rsid w:val="0091345A"/>
    <w:rsid w:val="00A43E5A"/>
    <w:rsid w:val="00A85BA1"/>
    <w:rsid w:val="00AF570B"/>
    <w:rsid w:val="00B6708F"/>
    <w:rsid w:val="00BA0A19"/>
    <w:rsid w:val="00C327FD"/>
    <w:rsid w:val="00C3597A"/>
    <w:rsid w:val="00C751B0"/>
    <w:rsid w:val="00CD77D7"/>
    <w:rsid w:val="00CF2CC3"/>
    <w:rsid w:val="00CF6AC6"/>
    <w:rsid w:val="00D31D79"/>
    <w:rsid w:val="00D620CA"/>
    <w:rsid w:val="00DD369F"/>
    <w:rsid w:val="00E00585"/>
    <w:rsid w:val="00F830E3"/>
    <w:rsid w:val="00F87A2C"/>
    <w:rsid w:val="00F94BA7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1265"/>
    <o:shapelayout v:ext="edit">
      <o:idmap v:ext="edit" data="1"/>
    </o:shapelayout>
  </w:shapeDefaults>
  <w:decimalSymbol w:val="."/>
  <w:listSeparator w:val=","/>
  <w14:docId w14:val="476AE56F"/>
  <w15:chartTrackingRefBased/>
  <w15:docId w15:val="{51E22C5D-83C2-4D39-A5E7-01B5F9F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5054"/>
    <w:pPr>
      <w:widowControl w:val="0"/>
      <w:autoSpaceDE w:val="0"/>
      <w:autoSpaceDN w:val="0"/>
      <w:ind w:left="16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BodyText"/>
    <w:next w:val="Normal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Name">
    <w:name w:val="Signature Name"/>
    <w:basedOn w:val="Signature"/>
    <w:next w:val="SignatureJobTitle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BodyText"/>
    <w:next w:val="InsideAddress"/>
    <w:pPr>
      <w:spacing w:after="440" w:line="220" w:lineRule="atLeast"/>
      <w:ind w:left="4320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Body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BodyText"/>
    <w:next w:val="SubjectLine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ubjectLine">
    <w:name w:val="Subject Line"/>
    <w:basedOn w:val="BodyText"/>
    <w:next w:val="BodyText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customStyle="1" w:styleId="LetterBody">
    <w:name w:val="Letter Body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</w:style>
  <w:style w:type="paragraph" w:styleId="BalloonText">
    <w:name w:val="Balloon Text"/>
    <w:basedOn w:val="Normal"/>
    <w:semiHidden/>
    <w:rsid w:val="00C359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054"/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35054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HOHOKAM IRRIGATION &amp; DRAINAGE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 Garcia</dc:creator>
  <cp:keywords/>
  <dc:description/>
  <cp:lastModifiedBy>Grace Garcia</cp:lastModifiedBy>
  <cp:revision>9</cp:revision>
  <cp:lastPrinted>2022-02-08T16:34:00Z</cp:lastPrinted>
  <dcterms:created xsi:type="dcterms:W3CDTF">2022-02-08T16:34:00Z</dcterms:created>
  <dcterms:modified xsi:type="dcterms:W3CDTF">2022-03-22T23:23:00Z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1457523511</vt:i4>
  </property>
  <property fmtid="{D5CDD505-2E9C-101B-9397-08002B2CF9AE}" pid="3" name="_EmailSubject">
    <vt:lpwstr>HOHOKAM LOGO</vt:lpwstr>
  </property>
  <property fmtid="{D5CDD505-2E9C-101B-9397-08002B2CF9AE}" pid="4" name="_AuthorEmail">
    <vt:lpwstr>powerup@cableaz.com</vt:lpwstr>
  </property>
  <property fmtid="{D5CDD505-2E9C-101B-9397-08002B2CF9AE}" pid="5" name="_AuthorEmailDisplayName">
    <vt:lpwstr>Deborah</vt:lpwstr>
  </property>
  <property fmtid="{D5CDD505-2E9C-101B-9397-08002B2CF9AE}" pid="6" name="_ReviewingToolsShownOnce">
    <vt:lpwstr/>
  </property>
</Properties>
</file>